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Vakcinacij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kod osoba sa </w:t>
      </w:r>
      <w:r>
        <w:rPr>
          <w:b/>
          <w:bCs/>
          <w:sz w:val="28"/>
          <w:szCs w:val="28"/>
        </w:rPr>
        <w:t>Dišenovom</w:t>
      </w:r>
      <w:r>
        <w:rPr>
          <w:b/>
          <w:bCs/>
          <w:sz w:val="28"/>
          <w:szCs w:val="28"/>
        </w:rPr>
        <w:t xml:space="preserve"> distrofijom</w:t>
      </w: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rPr/>
      </w:pPr>
      <w:r>
        <w:t xml:space="preserve">Izuzetno je važno da </w:t>
      </w:r>
      <w:r>
        <w:t>budete</w:t>
      </w:r>
      <w:r>
        <w:t xml:space="preserve"> u toku sa rutinsk</w:t>
      </w:r>
      <w:r>
        <w:t>om</w:t>
      </w:r>
      <w:r>
        <w:t>, preporučen</w:t>
      </w:r>
      <w:r>
        <w:t>o</w:t>
      </w:r>
      <w:r>
        <w:t>m vakcinacij</w:t>
      </w:r>
      <w:r>
        <w:t>om</w:t>
      </w:r>
      <w:r>
        <w:t xml:space="preserve">. Vaš lekar primarne zdravstvene zaštite je upoznat sa vašim rasporedom vakcinacije i </w:t>
      </w:r>
      <w:r>
        <w:t>podsetiće</w:t>
      </w:r>
      <w:r>
        <w:t xml:space="preserve"> vas kada </w:t>
      </w:r>
      <w:r>
        <w:t>je vakcinacija u planu</w:t>
      </w:r>
      <w:r>
        <w:t>. Dok se mnoge vakcin</w:t>
      </w:r>
      <w:r>
        <w:t>e</w:t>
      </w:r>
      <w:r>
        <w:t xml:space="preserve"> daju samo tokom detinjstva, neke se daju kasnije ili se </w:t>
      </w:r>
      <w:r>
        <w:t>daju kontinuirano</w:t>
      </w:r>
      <w:r>
        <w:t xml:space="preserve"> po rasporedu tokom celog života. Održavanje imuniteta </w:t>
      </w:r>
      <w:r>
        <w:t>od</w:t>
      </w:r>
      <w:r>
        <w:t xml:space="preserve"> bolesti od kojih vas ove vakcin</w:t>
      </w:r>
      <w:r>
        <w:t>e</w:t>
      </w:r>
      <w:r>
        <w:t xml:space="preserve"> štite </w:t>
      </w:r>
      <w:r>
        <w:t>pomoi</w:t>
      </w:r>
      <w:r>
        <w:rPr>
          <w:lang w:val="en-US"/>
        </w:rPr>
        <w:t>ćić</w:t>
      </w:r>
      <w:r>
        <w:t>e</w:t>
      </w:r>
      <w:r>
        <w:t xml:space="preserve"> vam da izbegnete dodatne infekcije koje se mogu sprečiti.</w:t>
      </w:r>
    </w:p>
    <w:p>
      <w:pPr>
        <w:pStyle w:val="style0"/>
        <w:rPr/>
      </w:pPr>
      <w:r>
        <w:t xml:space="preserve">Trebalo bi da </w:t>
      </w:r>
      <w:r>
        <w:t>nosite</w:t>
      </w:r>
      <w:r>
        <w:t xml:space="preserve"> svoju evidenciju o vakcinaciji na godišnje preglede </w:t>
      </w:r>
      <w:r>
        <w:t>kod vašeg lekara neurologa</w:t>
      </w:r>
      <w:r>
        <w:t xml:space="preserve">, kao i da podelite ovu evidenciju sa pružaocima primarne zdravstvene zaštite kako biste bili sigurni da su svi vaši lekari upoznati sa vašim statusom vakcinacije. Ovo je posebno važno ako promenite svog </w:t>
      </w:r>
      <w:r>
        <w:t>lekara</w:t>
      </w:r>
      <w:r>
        <w:t xml:space="preserve"> primarne zdravstvene zaštite kako biste bili sigurni da ništa nije propušteno.</w:t>
      </w:r>
    </w:p>
    <w:p>
      <w:pPr>
        <w:pStyle w:val="style0"/>
        <w:rPr/>
      </w:pPr>
      <w:r>
        <w:t xml:space="preserve">Pored rutinskih vakcina, izuzetno je važno da vi i svaki član vaše porodice budete vakcinisani protiv virusa gripa. Grip može biti posebno štetan </w:t>
      </w:r>
      <w:r>
        <w:t>za obolele od</w:t>
      </w:r>
      <w:r>
        <w:t xml:space="preserve"> </w:t>
      </w:r>
      <w:r>
        <w:t>D</w:t>
      </w:r>
      <w:r>
        <w:t>išenove</w:t>
      </w:r>
      <w:r>
        <w:t xml:space="preserve"> distrofije</w:t>
      </w:r>
      <w:r>
        <w:t xml:space="preserve"> zbog </w:t>
      </w:r>
      <w:r>
        <w:t>slabosti disajne muskulature</w:t>
      </w:r>
      <w:r>
        <w:t xml:space="preserve">. </w:t>
      </w:r>
      <w:r>
        <w:t xml:space="preserve">Ukoliko se oboleli od </w:t>
      </w:r>
      <w:r>
        <w:t>Dišenove</w:t>
      </w:r>
      <w:r>
        <w:t xml:space="preserve"> distrofije </w:t>
      </w:r>
      <w:r>
        <w:t xml:space="preserve">razboli od gripa, može </w:t>
      </w:r>
      <w:r>
        <w:t xml:space="preserve">imati </w:t>
      </w:r>
      <w:r>
        <w:t xml:space="preserve">simptome </w:t>
      </w:r>
      <w:r>
        <w:t>zahvaćenosti</w:t>
      </w:r>
      <w:r>
        <w:t xml:space="preserve"> </w:t>
      </w:r>
      <w:r>
        <w:t xml:space="preserve">gornjih disajnih puteva, </w:t>
      </w:r>
      <w:r>
        <w:t>poteškoće</w:t>
      </w:r>
      <w:r>
        <w:t xml:space="preserve"> sa </w:t>
      </w:r>
      <w:r>
        <w:t>čišćenjem</w:t>
      </w:r>
      <w:r>
        <w:t xml:space="preserve"> disajnih puteva, smanjen nivo kiseonika, dodatne infekcije donjih disajnih puteva i </w:t>
      </w:r>
      <w:r>
        <w:t>moguće</w:t>
      </w:r>
      <w:r>
        <w:t xml:space="preserve"> pneumonije opasne po život. Godišnje vakcinacije protiv gripa, iako nisu uvek 100% efikasne, smanjuju ukupan rizik od dobijanja virusa gripa. Pored toga, ako se ipak razbolite od gripa nakon što ste primili vakcinu, vaši simptomi mogu biti manje izraženi.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Vrste vakcina</w:t>
      </w:r>
    </w:p>
    <w:p>
      <w:pPr>
        <w:pStyle w:val="style0"/>
        <w:rPr/>
      </w:pPr>
      <w:r>
        <w:t xml:space="preserve">Vakcine se prave sa vrlo malom količinom živih ili slabih klica koje izazivaju uobičajene bolesti. Ove klice mogu biti vrste bakterija, virusa ili drugih toksina. Svrha vakcinacije je da </w:t>
      </w:r>
      <w:r>
        <w:t>omogućite da se va</w:t>
      </w:r>
      <w:r>
        <w:t>š</w:t>
      </w:r>
      <w:r>
        <w:t>e telo</w:t>
      </w:r>
      <w:r>
        <w:t xml:space="preserve"> brže bori protiv bolesti kada ste im izloženi kako se ne biste razboleli. Postoje dve glavne vrste vakcina koje se obično daju: žive vakcine i neaktivne/</w:t>
      </w:r>
      <w:r>
        <w:t>atenui</w:t>
      </w:r>
      <w:r>
        <w:t>s</w:t>
      </w:r>
      <w:r>
        <w:t>ane</w:t>
      </w:r>
      <w:r>
        <w:t xml:space="preserve"> vakcine.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Žive </w:t>
      </w:r>
      <w:r>
        <w:rPr>
          <w:b/>
          <w:bCs/>
          <w:sz w:val="24"/>
          <w:szCs w:val="24"/>
        </w:rPr>
        <w:t>atenui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ane</w:t>
      </w:r>
      <w:r>
        <w:rPr>
          <w:b/>
          <w:bCs/>
          <w:sz w:val="24"/>
          <w:szCs w:val="24"/>
        </w:rPr>
        <w:t xml:space="preserve"> vakcine</w:t>
      </w:r>
    </w:p>
    <w:p>
      <w:pPr>
        <w:pStyle w:val="style0"/>
        <w:rPr/>
      </w:pPr>
      <w:r>
        <w:t xml:space="preserve">Neke vakcine su „živo oslabljene vakcine“, što znači da sadrže oslabljeni (ili </w:t>
      </w:r>
      <w:r>
        <w:t>atenui</w:t>
      </w:r>
      <w:r>
        <w:t>s</w:t>
      </w:r>
      <w:r>
        <w:t>ani</w:t>
      </w:r>
      <w:r>
        <w:t xml:space="preserve">) živi virus. Ako imate </w:t>
      </w:r>
      <w:r>
        <w:t>D</w:t>
      </w:r>
      <w:r>
        <w:t>išenovu</w:t>
      </w:r>
      <w:r>
        <w:t xml:space="preserve"> bolest</w:t>
      </w:r>
      <w:r>
        <w:t xml:space="preserve"> i </w:t>
      </w:r>
      <w:r>
        <w:t>koristite</w:t>
      </w:r>
      <w:r>
        <w:t xml:space="preserve"> steroide, trebalo bi da izbegavate žive </w:t>
      </w:r>
      <w:r>
        <w:t>atenui</w:t>
      </w:r>
      <w:r>
        <w:t>s</w:t>
      </w:r>
      <w:r>
        <w:t>ane</w:t>
      </w:r>
      <w:r>
        <w:t xml:space="preserve"> vakcine ako je ikako </w:t>
      </w:r>
      <w:r>
        <w:t>moguće</w:t>
      </w:r>
      <w:r>
        <w:t xml:space="preserve">. Ako se davanje žive </w:t>
      </w:r>
      <w:r>
        <w:t>atenui</w:t>
      </w:r>
      <w:r>
        <w:t>s</w:t>
      </w:r>
      <w:r>
        <w:t>ane</w:t>
      </w:r>
      <w:r>
        <w:t xml:space="preserve"> vakcine ne može </w:t>
      </w:r>
      <w:r>
        <w:t>izbeći</w:t>
      </w:r>
      <w:r>
        <w:t xml:space="preserve"> zbog rizika od infekcije, treba slediti dole navedene preporuke.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Inaktivi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ane</w:t>
      </w:r>
      <w:r>
        <w:rPr>
          <w:b/>
          <w:bCs/>
          <w:sz w:val="24"/>
          <w:szCs w:val="24"/>
        </w:rPr>
        <w:t xml:space="preserve"> vakcine</w:t>
      </w:r>
    </w:p>
    <w:p>
      <w:pPr>
        <w:pStyle w:val="style0"/>
        <w:rPr/>
      </w:pPr>
      <w:r>
        <w:t xml:space="preserve">Neke vakcine su „neaktivne vakcine“, što znači da sadrže mrtvi virus.  Ove vakcine ne predstavljaju rizik za osobe </w:t>
      </w:r>
      <w:r>
        <w:t xml:space="preserve">koje imaju </w:t>
      </w:r>
      <w:r>
        <w:t>D</w:t>
      </w:r>
      <w:r>
        <w:t>išeno</w:t>
      </w:r>
      <w:r>
        <w:t>vu</w:t>
      </w:r>
      <w:r>
        <w:t xml:space="preserve"> distrofiju</w:t>
      </w:r>
      <w:r>
        <w:t xml:space="preserve">, čak i ako svakodnevno uzimaju steroide. </w:t>
      </w:r>
      <w:r>
        <w:t>Inaktivi</w:t>
      </w:r>
      <w:r>
        <w:t>s</w:t>
      </w:r>
      <w:r>
        <w:t>ane</w:t>
      </w:r>
      <w:r>
        <w:t xml:space="preserve"> vakcine su bezbedne i treba ih primenjivati prema preporuci vašeg lekara primarne zdravstvene zaštite.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Preporuke za vakcinaciju i hroničn</w:t>
      </w: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 upotreba steroida</w:t>
      </w:r>
    </w:p>
    <w:p>
      <w:pPr>
        <w:pStyle w:val="style0"/>
        <w:rPr/>
      </w:pPr>
      <w:r>
        <w:t xml:space="preserve">Dugotrajna dnevna upotreba steroida (kortikosteroida) može izazvati određeni stepen </w:t>
      </w:r>
      <w:r>
        <w:t>imunosupresije</w:t>
      </w:r>
      <w:r>
        <w:t xml:space="preserve">, što može </w:t>
      </w:r>
      <w:r>
        <w:t>povećati</w:t>
      </w:r>
      <w:r>
        <w:t xml:space="preserve"> rizik od infekcija i oboljevanja. Najbolje je da razgovarate o kompletnom rasporedu vakcinacije sa svojim lekarom pre početka lečenja kortikosteroidima. Ako je </w:t>
      </w:r>
      <w:r>
        <w:t>moguće</w:t>
      </w:r>
      <w:r>
        <w:t>, vakcinacije u detinjstvu treba da budu završene pre početka dnevne terapije kortikosteroidima.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Mere predostrožnosti za vakcinu sa živom </w:t>
      </w:r>
      <w:r>
        <w:rPr>
          <w:b/>
          <w:bCs/>
          <w:sz w:val="24"/>
          <w:szCs w:val="24"/>
        </w:rPr>
        <w:t>atenuacijom</w:t>
      </w:r>
    </w:p>
    <w:p>
      <w:pPr>
        <w:pStyle w:val="style0"/>
        <w:rPr/>
      </w:pPr>
      <w:r>
        <w:t xml:space="preserve">Kao što je gore navedeno, preporučuje se izbegavanje živih </w:t>
      </w:r>
      <w:r>
        <w:t>atenui</w:t>
      </w:r>
      <w:r>
        <w:t>s</w:t>
      </w:r>
      <w:r>
        <w:t>anih</w:t>
      </w:r>
      <w:r>
        <w:t xml:space="preserve"> vakcina kada je to </w:t>
      </w:r>
      <w:r>
        <w:t>moguće</w:t>
      </w:r>
      <w:r>
        <w:t xml:space="preserve">. Uvek pitajte za </w:t>
      </w:r>
      <w:r>
        <w:t>inaktivi</w:t>
      </w:r>
      <w:r>
        <w:t>s</w:t>
      </w:r>
      <w:r>
        <w:t>ani</w:t>
      </w:r>
      <w:r>
        <w:t xml:space="preserve"> oblik vakcine kada </w:t>
      </w:r>
      <w:r>
        <w:t>postoji izbor</w:t>
      </w:r>
      <w:r>
        <w:t xml:space="preserve">. Na primer, kada primite godišnju vakcinu protiv gripa, odlučite se za injekciju, koja je </w:t>
      </w:r>
      <w:r>
        <w:t>inaktivirana</w:t>
      </w:r>
      <w:r>
        <w:t xml:space="preserve"> vakcina, a ne za sprej za nos, koji je živi oblik vakcine. Ako je potrebno dati živu </w:t>
      </w:r>
      <w:r>
        <w:t>atenui</w:t>
      </w:r>
      <w:r>
        <w:t>s</w:t>
      </w:r>
      <w:r>
        <w:t>anu</w:t>
      </w:r>
      <w:r>
        <w:t xml:space="preserve"> vakcinu, treba se pridržavati </w:t>
      </w:r>
      <w:r>
        <w:t>sledećih</w:t>
      </w:r>
      <w:r>
        <w:t xml:space="preserve"> preporuka Centra za kontrolu i prevenciju bolesti:</w:t>
      </w:r>
    </w:p>
    <w:p>
      <w:pPr>
        <w:pStyle w:val="style179"/>
        <w:numPr>
          <w:ilvl w:val="0"/>
          <w:numId w:val="1"/>
        </w:numPr>
        <w:rPr/>
      </w:pPr>
      <w:r>
        <w:t xml:space="preserve">Mlađa deca koja primaju </w:t>
      </w:r>
      <w:r>
        <w:rPr>
          <w:b/>
          <w:bCs/>
        </w:rPr>
        <w:t xml:space="preserve">2 mg/kg/dan ili više </w:t>
      </w:r>
      <w:r>
        <w:rPr>
          <w:b/>
          <w:bCs/>
        </w:rPr>
        <w:t>prednizona</w:t>
      </w:r>
      <w:r>
        <w:rPr>
          <w:b/>
          <w:bCs/>
        </w:rPr>
        <w:t xml:space="preserve"> ili 2,4 mg/kg/dan ili više </w:t>
      </w:r>
      <w:r>
        <w:rPr>
          <w:b/>
          <w:bCs/>
        </w:rPr>
        <w:t>Emflaze</w:t>
      </w:r>
      <w:r>
        <w:rPr>
          <w:b/>
          <w:bCs/>
        </w:rPr>
        <w:t xml:space="preserve"> dnevno smatraju se </w:t>
      </w:r>
      <w:r>
        <w:rPr>
          <w:b/>
          <w:bCs/>
        </w:rPr>
        <w:t>imunosupr</w:t>
      </w:r>
      <w:r>
        <w:rPr>
          <w:b/>
          <w:bCs/>
        </w:rPr>
        <w:t>imo</w:t>
      </w:r>
      <w:r>
        <w:rPr>
          <w:b/>
          <w:bCs/>
        </w:rPr>
        <w:t>v</w:t>
      </w:r>
      <w:r>
        <w:rPr>
          <w:b/>
          <w:bCs/>
        </w:rPr>
        <w:t>a</w:t>
      </w:r>
      <w:r>
        <w:rPr>
          <w:b/>
          <w:bCs/>
        </w:rPr>
        <w:t>nom</w:t>
      </w:r>
      <w:r>
        <w:t xml:space="preserve"> i NE bi trebalo da primaju žive </w:t>
      </w:r>
      <w:r>
        <w:t>atenui</w:t>
      </w:r>
      <w:r>
        <w:t>s</w:t>
      </w:r>
      <w:r>
        <w:t>ane</w:t>
      </w:r>
      <w:r>
        <w:t xml:space="preserve"> vakcine.</w:t>
      </w:r>
    </w:p>
    <w:p>
      <w:pPr>
        <w:pStyle w:val="style179"/>
        <w:numPr>
          <w:ilvl w:val="0"/>
          <w:numId w:val="1"/>
        </w:numPr>
        <w:rPr/>
      </w:pPr>
      <w:r>
        <w:t xml:space="preserve">Starija deca, tinejdžeri i odrasli koji primaju </w:t>
      </w:r>
      <w:r>
        <w:rPr>
          <w:b/>
          <w:bCs/>
        </w:rPr>
        <w:t xml:space="preserve">20 mg/dan ili više </w:t>
      </w:r>
      <w:r>
        <w:rPr>
          <w:b/>
          <w:bCs/>
        </w:rPr>
        <w:t>prednizona</w:t>
      </w:r>
      <w:r>
        <w:rPr>
          <w:b/>
          <w:bCs/>
        </w:rPr>
        <w:t xml:space="preserve"> ili 24 mg/dan ili više </w:t>
      </w:r>
      <w:r>
        <w:rPr>
          <w:b/>
          <w:bCs/>
        </w:rPr>
        <w:t>Emflaze</w:t>
      </w:r>
      <w:r>
        <w:rPr>
          <w:b/>
          <w:bCs/>
        </w:rPr>
        <w:t xml:space="preserve"> dnevno smatraju se </w:t>
      </w:r>
      <w:r>
        <w:rPr>
          <w:b/>
          <w:bCs/>
        </w:rPr>
        <w:t>imunosupr</w:t>
      </w:r>
      <w:r>
        <w:rPr>
          <w:b/>
          <w:bCs/>
        </w:rPr>
        <w:t>imovanim</w:t>
      </w:r>
      <w:r>
        <w:t xml:space="preserve">. Ako je ovim pacijentima potrebna primena žive vakcine, preporučuje se da se doza kortikosteroida smanji na manje od 20 mg/dan </w:t>
      </w:r>
      <w:r>
        <w:t>prednizona</w:t>
      </w:r>
      <w:r>
        <w:t xml:space="preserve"> ili 24 mg/dan </w:t>
      </w:r>
      <w:r>
        <w:t>Emflaze</w:t>
      </w:r>
      <w:r>
        <w:t xml:space="preserve"> dnevno u periodu od 1 meseca pre i 1 mesec nakon primanja žive vakcine- </w:t>
      </w:r>
      <w:r>
        <w:t>atenuisan</w:t>
      </w:r>
      <w:r>
        <w:t>e</w:t>
      </w:r>
      <w:r>
        <w:t xml:space="preserve"> </w:t>
      </w:r>
      <w:r>
        <w:t>vakcin</w:t>
      </w:r>
      <w:r>
        <w:t>e</w:t>
      </w:r>
      <w:r>
        <w:t>.</w:t>
      </w:r>
    </w:p>
    <w:p>
      <w:pPr>
        <w:pStyle w:val="style179"/>
        <w:numPr>
          <w:ilvl w:val="0"/>
          <w:numId w:val="1"/>
        </w:numPr>
        <w:rPr/>
      </w:pPr>
      <w:r>
        <w:t>Osoba</w:t>
      </w:r>
      <w:r>
        <w:t xml:space="preserve"> koj</w:t>
      </w:r>
      <w:r>
        <w:t>e</w:t>
      </w:r>
      <w:r>
        <w:t xml:space="preserve"> primaju </w:t>
      </w:r>
      <w:r>
        <w:rPr>
          <w:b/>
          <w:bCs/>
        </w:rPr>
        <w:t xml:space="preserve">manje od 2 mg/kg dnevno </w:t>
      </w:r>
      <w:r>
        <w:rPr>
          <w:b/>
          <w:bCs/>
        </w:rPr>
        <w:t>prednizona</w:t>
      </w:r>
      <w:r>
        <w:rPr>
          <w:b/>
          <w:bCs/>
        </w:rPr>
        <w:t xml:space="preserve"> ili 2,4 mg/kg/dan </w:t>
      </w:r>
      <w:r>
        <w:rPr>
          <w:b/>
          <w:bCs/>
        </w:rPr>
        <w:t>Emflaze</w:t>
      </w:r>
      <w:r>
        <w:rPr>
          <w:b/>
          <w:bCs/>
        </w:rPr>
        <w:t xml:space="preserve"> dnevno NE smatraju</w:t>
      </w:r>
      <w:r>
        <w:t xml:space="preserve"> se </w:t>
      </w:r>
      <w:r>
        <w:t>imunosupr</w:t>
      </w:r>
      <w:r>
        <w:t>imovanim</w:t>
      </w:r>
      <w:r>
        <w:t xml:space="preserve"> i mogu primiti žive </w:t>
      </w:r>
      <w:r>
        <w:t>atenui</w:t>
      </w:r>
      <w:r>
        <w:t>s</w:t>
      </w:r>
      <w:r>
        <w:t>ane</w:t>
      </w:r>
      <w:r>
        <w:t xml:space="preserve"> vakcine ako je potrebno.</w:t>
      </w:r>
    </w:p>
    <w:p>
      <w:pPr>
        <w:pStyle w:val="style179"/>
        <w:numPr>
          <w:ilvl w:val="0"/>
          <w:numId w:val="1"/>
        </w:numPr>
        <w:rPr/>
      </w:pPr>
      <w:r>
        <w:t>Osobe</w:t>
      </w:r>
      <w:r>
        <w:t xml:space="preserve"> koj</w:t>
      </w:r>
      <w:r>
        <w:t>e</w:t>
      </w:r>
      <w:r>
        <w:t xml:space="preserve"> primaju </w:t>
      </w:r>
      <w:r>
        <w:rPr>
          <w:b/>
          <w:bCs/>
        </w:rPr>
        <w:t>povremene doze kortikosteroida</w:t>
      </w:r>
      <w:r>
        <w:t xml:space="preserve"> (naizmenično doziranje, doziranje vikendom, 10 dana uključeno/10 slobodnih dana, itd.) </w:t>
      </w:r>
      <w:r>
        <w:rPr>
          <w:b/>
          <w:bCs/>
        </w:rPr>
        <w:t>NE smatraju</w:t>
      </w:r>
      <w:r>
        <w:t xml:space="preserve"> se </w:t>
      </w:r>
      <w:r>
        <w:t>imunosuprimovanim</w:t>
      </w:r>
      <w:r>
        <w:t xml:space="preserve"> </w:t>
      </w:r>
      <w:r>
        <w:t xml:space="preserve">(bez obzira na dozu) i </w:t>
      </w:r>
      <w:r>
        <w:rPr>
          <w:b/>
          <w:bCs/>
        </w:rPr>
        <w:t>mogu primiti</w:t>
      </w:r>
      <w:r>
        <w:t xml:space="preserve"> žive </w:t>
      </w:r>
      <w:r>
        <w:t>atenui</w:t>
      </w:r>
      <w:r>
        <w:t>s</w:t>
      </w:r>
      <w:r>
        <w:t>ane</w:t>
      </w:r>
      <w:r>
        <w:t xml:space="preserve"> vakcine ako je potrebno.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Preporučene vakcine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MMR vakcina</w:t>
      </w:r>
    </w:p>
    <w:p>
      <w:pPr>
        <w:pStyle w:val="style0"/>
        <w:rPr/>
      </w:pPr>
      <w:r>
        <w:t>Štiti od malih boginja, zauš</w:t>
      </w:r>
      <w:r>
        <w:t>ki</w:t>
      </w:r>
      <w:r>
        <w:t xml:space="preserve"> i rubeole</w:t>
      </w:r>
    </w:p>
    <w:p>
      <w:pPr>
        <w:pStyle w:val="style179"/>
        <w:numPr>
          <w:ilvl w:val="0"/>
          <w:numId w:val="2"/>
        </w:numPr>
        <w:rPr/>
      </w:pPr>
      <w:r>
        <w:t xml:space="preserve">Ovo je živa </w:t>
      </w:r>
      <w:r>
        <w:t>atenui</w:t>
      </w:r>
      <w:r>
        <w:t>s</w:t>
      </w:r>
      <w:r>
        <w:t>ana</w:t>
      </w:r>
      <w:r>
        <w:t xml:space="preserve"> vakcina</w:t>
      </w:r>
    </w:p>
    <w:p>
      <w:pPr>
        <w:pStyle w:val="style179"/>
        <w:numPr>
          <w:ilvl w:val="0"/>
          <w:numId w:val="2"/>
        </w:numPr>
        <w:rPr/>
      </w:pPr>
      <w:r>
        <w:t>Prva doza: obično se daje između 12-15 meseci starosti</w:t>
      </w:r>
    </w:p>
    <w:p>
      <w:pPr>
        <w:pStyle w:val="style179"/>
        <w:numPr>
          <w:ilvl w:val="0"/>
          <w:numId w:val="2"/>
        </w:numPr>
        <w:rPr/>
      </w:pPr>
      <w:r>
        <w:t>Druga doza: MMR vakcin</w:t>
      </w:r>
      <w:r>
        <w:t>e</w:t>
      </w:r>
      <w:r>
        <w:t xml:space="preserve"> (uglavnom se daje između 4-6 godina) treba dati pre 4 godine i, ako je </w:t>
      </w:r>
      <w:r>
        <w:t>moguće</w:t>
      </w:r>
      <w:r>
        <w:t xml:space="preserve">, pre početka dnevne terapije kortikosteroidima; može se bezbedno dati 4 nedelje (minimalno) nakon prve MMR </w:t>
      </w:r>
      <w:r>
        <w:t>vakcine.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Vakcina protiv varičele</w:t>
      </w:r>
    </w:p>
    <w:p>
      <w:pPr>
        <w:pStyle w:val="style0"/>
        <w:rPr/>
      </w:pPr>
      <w:r>
        <w:t>Štiti od vodenih</w:t>
      </w:r>
      <w:r>
        <w:t>/ovčijih</w:t>
      </w:r>
      <w:r>
        <w:t xml:space="preserve"> boginja</w:t>
      </w:r>
    </w:p>
    <w:p>
      <w:pPr>
        <w:pStyle w:val="style179"/>
        <w:numPr>
          <w:ilvl w:val="0"/>
          <w:numId w:val="3"/>
        </w:numPr>
        <w:rPr/>
      </w:pPr>
      <w:r>
        <w:t xml:space="preserve">Ovo je živa </w:t>
      </w:r>
      <w:r>
        <w:t>atenui</w:t>
      </w:r>
      <w:r>
        <w:t>s</w:t>
      </w:r>
      <w:r>
        <w:t>ana</w:t>
      </w:r>
      <w:r>
        <w:t xml:space="preserve"> vakcina</w:t>
      </w:r>
    </w:p>
    <w:p>
      <w:pPr>
        <w:pStyle w:val="style179"/>
        <w:numPr>
          <w:ilvl w:val="0"/>
          <w:numId w:val="3"/>
        </w:numPr>
        <w:rPr/>
      </w:pPr>
      <w:r>
        <w:t xml:space="preserve">Vakcinu protiv varičele (obično se daje između 4-6 godina) treba dati, ako je </w:t>
      </w:r>
      <w:r>
        <w:t>moguće</w:t>
      </w:r>
      <w:r>
        <w:t>, pre početka dnevne terapije kortikosteroidima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Pneumokokna</w:t>
      </w:r>
      <w:r>
        <w:rPr>
          <w:b/>
          <w:bCs/>
          <w:sz w:val="24"/>
          <w:szCs w:val="24"/>
        </w:rPr>
        <w:t xml:space="preserve"> vakcina</w:t>
      </w:r>
    </w:p>
    <w:p>
      <w:pPr>
        <w:pStyle w:val="style0"/>
        <w:rPr/>
      </w:pPr>
      <w:r>
        <w:t xml:space="preserve">Štiti od </w:t>
      </w:r>
      <w:r>
        <w:t>pneumokokne</w:t>
      </w:r>
      <w:r>
        <w:t xml:space="preserve"> pneumonije</w:t>
      </w:r>
    </w:p>
    <w:p>
      <w:pPr>
        <w:pStyle w:val="style0"/>
        <w:rPr/>
      </w:pPr>
    </w:p>
    <w:p>
      <w:pPr>
        <w:pStyle w:val="style179"/>
        <w:numPr>
          <w:ilvl w:val="0"/>
          <w:numId w:val="6"/>
        </w:numPr>
        <w:rPr/>
      </w:pPr>
      <w:r>
        <w:t xml:space="preserve">Ovo </w:t>
      </w:r>
      <w:r>
        <w:rPr>
          <w:b/>
          <w:bCs/>
        </w:rPr>
        <w:t xml:space="preserve">nije živa </w:t>
      </w:r>
      <w:r>
        <w:rPr>
          <w:b/>
          <w:bCs/>
        </w:rPr>
        <w:t>atenui</w:t>
      </w:r>
      <w:r>
        <w:rPr>
          <w:b/>
          <w:bCs/>
        </w:rPr>
        <w:t>s</w:t>
      </w:r>
      <w:r>
        <w:rPr>
          <w:b/>
          <w:bCs/>
        </w:rPr>
        <w:t>ana</w:t>
      </w:r>
      <w:r>
        <w:rPr>
          <w:b/>
          <w:bCs/>
        </w:rPr>
        <w:t xml:space="preserve"> vakcina</w:t>
      </w:r>
      <w:r>
        <w:t xml:space="preserve"> i važna je za smanjenje bakterijske upale </w:t>
      </w:r>
      <w:r>
        <w:t>pluća</w:t>
      </w:r>
      <w:r>
        <w:t xml:space="preserve"> u </w:t>
      </w:r>
      <w:r>
        <w:t xml:space="preserve">narednim </w:t>
      </w:r>
      <w:r>
        <w:t>godinama.</w:t>
      </w:r>
    </w:p>
    <w:p>
      <w:pPr>
        <w:pStyle w:val="style179"/>
        <w:numPr>
          <w:ilvl w:val="1"/>
          <w:numId w:val="6"/>
        </w:numPr>
        <w:rPr/>
      </w:pPr>
      <w:r>
        <w:t>Ako je dete primilo PCV13 (4 doze do 24 meseca starosti):</w:t>
      </w:r>
    </w:p>
    <w:p>
      <w:pPr>
        <w:pStyle w:val="style179"/>
        <w:numPr>
          <w:ilvl w:val="1"/>
          <w:numId w:val="6"/>
        </w:numPr>
        <w:rPr/>
      </w:pPr>
      <w:r>
        <w:t>T</w:t>
      </w:r>
      <w:r>
        <w:t>reba da prim</w:t>
      </w:r>
      <w:r>
        <w:t>i</w:t>
      </w:r>
      <w:r>
        <w:t xml:space="preserve"> 1 dozu PPSV23 najmanje 2 meseca nakon poslednje doze PCV13 i, ako je </w:t>
      </w:r>
      <w:r>
        <w:t>moguće</w:t>
      </w:r>
      <w:r>
        <w:t>, pre početka dnevne terapije kortikosteroidima.</w:t>
      </w:r>
    </w:p>
    <w:p>
      <w:pPr>
        <w:pStyle w:val="style179"/>
        <w:numPr>
          <w:ilvl w:val="1"/>
          <w:numId w:val="6"/>
        </w:numPr>
        <w:rPr/>
      </w:pPr>
      <w:r>
        <w:t>Za imunokompromitovane pacijente (oni koji primaju &gt;2 mg/kg/dan ili 20 mg/dan steroida), treba dati drugu dozu. Drugu dozu PPSV23 treba dati 5 godina kasnije.</w:t>
      </w:r>
    </w:p>
    <w:p>
      <w:pPr>
        <w:pStyle w:val="style179"/>
        <w:numPr>
          <w:ilvl w:val="1"/>
          <w:numId w:val="6"/>
        </w:numPr>
        <w:rPr/>
      </w:pPr>
      <w:r>
        <w:t>Ne preporučuju se više od 2 doživotne doze PPSV23.</w:t>
      </w:r>
    </w:p>
    <w:p>
      <w:pPr>
        <w:pStyle w:val="style179"/>
        <w:numPr>
          <w:ilvl w:val="0"/>
          <w:numId w:val="6"/>
        </w:numPr>
        <w:rPr/>
      </w:pPr>
      <w:r>
        <w:t>Ako dete NIJE primilo PCV13:</w:t>
      </w:r>
    </w:p>
    <w:p>
      <w:pPr>
        <w:pStyle w:val="style179"/>
        <w:numPr>
          <w:ilvl w:val="1"/>
          <w:numId w:val="6"/>
        </w:numPr>
        <w:rPr/>
      </w:pPr>
      <w:r>
        <w:t>Trebalo bi da prim</w:t>
      </w:r>
      <w:r>
        <w:t>i</w:t>
      </w:r>
      <w:r>
        <w:t xml:space="preserve"> 1 dozu PCV13, zatim 1 dozu PPSV23 (8 nedelja kasnije i, ako je </w:t>
      </w:r>
      <w:r>
        <w:t>moguće</w:t>
      </w:r>
      <w:r>
        <w:t>, pre početka dnevne terapije kortikosteroidima).</w:t>
      </w:r>
    </w:p>
    <w:p>
      <w:pPr>
        <w:pStyle w:val="style179"/>
        <w:numPr>
          <w:ilvl w:val="1"/>
          <w:numId w:val="6"/>
        </w:numPr>
        <w:rPr/>
      </w:pPr>
      <w:r>
        <w:t>Za imunokompromitovane pacijente (oni koji primaju &gt;2 mg/kg/dan ili 20 mg/dan steroida), treba dati drugu dozu PPSV23. Drugu dozu PPSV23 treba dati 5 godina kasnije.</w:t>
      </w:r>
    </w:p>
    <w:p>
      <w:pPr>
        <w:pStyle w:val="style179"/>
        <w:numPr>
          <w:ilvl w:val="1"/>
          <w:numId w:val="6"/>
        </w:numPr>
        <w:rPr/>
      </w:pPr>
      <w:r>
        <w:t>Ne preporučuju se više od 2 doze PPSV23 tokom život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Godišnja vakcina protiv gripa</w:t>
      </w:r>
    </w:p>
    <w:p>
      <w:pPr>
        <w:pStyle w:val="style0"/>
        <w:rPr/>
      </w:pPr>
      <w:r>
        <w:t xml:space="preserve">Štiti od </w:t>
      </w:r>
      <w:r>
        <w:t>preovlađujućih</w:t>
      </w:r>
      <w:r>
        <w:t xml:space="preserve"> godišnjih sojeva gripa (influenca).</w:t>
      </w:r>
    </w:p>
    <w:p>
      <w:pPr>
        <w:pStyle w:val="style179"/>
        <w:numPr>
          <w:ilvl w:val="0"/>
          <w:numId w:val="7"/>
        </w:numPr>
        <w:rPr/>
      </w:pPr>
      <w:r>
        <w:t xml:space="preserve">Sva deca sa </w:t>
      </w:r>
      <w:r>
        <w:t>D</w:t>
      </w:r>
      <w:r>
        <w:t>išenovom</w:t>
      </w:r>
      <w:r>
        <w:t xml:space="preserve"> distrofijom</w:t>
      </w:r>
      <w:r>
        <w:t>, bez obzira da li su na kortikosteroidima ili ne, treba da se vakcinišu protiv gripa svake godine, čim vakcina postane dostupna.</w:t>
      </w:r>
    </w:p>
    <w:p>
      <w:pPr>
        <w:pStyle w:val="style179"/>
        <w:numPr>
          <w:ilvl w:val="0"/>
          <w:numId w:val="7"/>
        </w:numPr>
        <w:rPr/>
      </w:pPr>
      <w:r>
        <w:rPr>
          <w:b/>
          <w:bCs/>
        </w:rPr>
        <w:t>Sprej za nos</w:t>
      </w:r>
      <w:r>
        <w:t xml:space="preserve">: Vakcina protiv gripa u spreju za nos je </w:t>
      </w:r>
      <w:r>
        <w:rPr>
          <w:b/>
          <w:bCs/>
        </w:rPr>
        <w:t>živi oslabljeni virus</w:t>
      </w:r>
      <w:r>
        <w:t xml:space="preserve"> i </w:t>
      </w:r>
      <w:r>
        <w:t xml:space="preserve">oboleli od </w:t>
      </w:r>
      <w:r>
        <w:t>Dišenove</w:t>
      </w:r>
      <w:r>
        <w:t xml:space="preserve"> </w:t>
      </w:r>
      <w:r>
        <w:t>boelsti</w:t>
      </w:r>
      <w:r>
        <w:t xml:space="preserve"> bi trebalo da je izbegavaju</w:t>
      </w:r>
      <w:r>
        <w:t xml:space="preserve">, bez obzira na njihovu upotrebu steroida. </w:t>
      </w:r>
      <w:r>
        <w:t>Z</w:t>
      </w:r>
      <w:r>
        <w:t xml:space="preserve">a </w:t>
      </w:r>
      <w:r>
        <w:t>braću</w:t>
      </w:r>
      <w:r>
        <w:t xml:space="preserve"> i sestre </w:t>
      </w:r>
      <w:r>
        <w:t xml:space="preserve">starije </w:t>
      </w:r>
      <w:r>
        <w:t xml:space="preserve">od 2 godine  koji žive sa osobom sa </w:t>
      </w:r>
      <w:r>
        <w:t>Dišenovom</w:t>
      </w:r>
      <w:r>
        <w:t xml:space="preserve"> distrofijom je bezbedno</w:t>
      </w:r>
      <w:r>
        <w:t xml:space="preserve"> da prime </w:t>
      </w:r>
      <w:r>
        <w:t xml:space="preserve">nazalnu </w:t>
      </w:r>
      <w:r>
        <w:t>vakcinu protiv</w:t>
      </w:r>
      <w:r>
        <w:t xml:space="preserve"> </w:t>
      </w:r>
      <w:r>
        <w:t>gripa.</w:t>
      </w:r>
    </w:p>
    <w:p>
      <w:pPr>
        <w:pStyle w:val="style179"/>
        <w:numPr>
          <w:ilvl w:val="0"/>
          <w:numId w:val="7"/>
        </w:numPr>
        <w:rPr/>
      </w:pPr>
      <w:r>
        <w:rPr>
          <w:b/>
          <w:bCs/>
        </w:rPr>
        <w:t>Vakcina protiv gripa</w:t>
      </w:r>
      <w:r>
        <w:t xml:space="preserve">: Vakcine protiv gripa su </w:t>
      </w:r>
      <w:r>
        <w:rPr>
          <w:b/>
          <w:bCs/>
        </w:rPr>
        <w:t>inaktivi</w:t>
      </w:r>
      <w:r>
        <w:rPr>
          <w:b/>
          <w:bCs/>
        </w:rPr>
        <w:t>s</w:t>
      </w:r>
      <w:r>
        <w:rPr>
          <w:b/>
          <w:bCs/>
        </w:rPr>
        <w:t>ane</w:t>
      </w:r>
      <w:r>
        <w:rPr>
          <w:b/>
          <w:bCs/>
        </w:rPr>
        <w:t xml:space="preserve"> vakcine</w:t>
      </w:r>
      <w:r>
        <w:t xml:space="preserve"> (sadrže mrtvi virus) i najbolja su zaštita od gripa za </w:t>
      </w:r>
      <w:r>
        <w:t xml:space="preserve">obolele od </w:t>
      </w:r>
      <w:r>
        <w:t>Dišenove</w:t>
      </w:r>
      <w:r>
        <w:t xml:space="preserve"> bolesti.</w:t>
      </w:r>
    </w:p>
    <w:p>
      <w:pPr>
        <w:pStyle w:val="style179"/>
        <w:numPr>
          <w:ilvl w:val="0"/>
          <w:numId w:val="7"/>
        </w:numPr>
        <w:rPr/>
      </w:pPr>
      <w:r>
        <w:t>Imuniz</w:t>
      </w:r>
      <w:r>
        <w:t>ujte</w:t>
      </w:r>
      <w:r>
        <w:t xml:space="preserve"> sve članove porodice da biste zaštitili osobu sa </w:t>
      </w:r>
      <w:r>
        <w:t>D</w:t>
      </w:r>
      <w:r>
        <w:t>išenovom</w:t>
      </w:r>
      <w:r>
        <w:t xml:space="preserve"> distrofijom</w:t>
      </w:r>
      <w:r>
        <w:t xml:space="preserve"> od izloženosti gripu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Druge vakcine</w:t>
      </w:r>
    </w:p>
    <w:p>
      <w:pPr>
        <w:pStyle w:val="style0"/>
        <w:rPr/>
      </w:pPr>
      <w:r>
        <w:t>Tdap</w:t>
      </w:r>
      <w:r>
        <w:t>/</w:t>
      </w:r>
      <w:r>
        <w:t>DiTePer</w:t>
      </w:r>
      <w:r>
        <w:t xml:space="preserve"> (vakcina protiv tetanusa, difterije, </w:t>
      </w:r>
      <w:r>
        <w:t>pertusisa</w:t>
      </w:r>
      <w:r>
        <w:t xml:space="preserve"> za odrasle), </w:t>
      </w:r>
      <w:r>
        <w:t>Hep</w:t>
      </w:r>
      <w:r>
        <w:t xml:space="preserve"> B (hepatitis B), </w:t>
      </w:r>
      <w:r>
        <w:t>inaktivi</w:t>
      </w:r>
      <w:r>
        <w:t>s</w:t>
      </w:r>
      <w:r>
        <w:t>ana</w:t>
      </w:r>
      <w:r>
        <w:t xml:space="preserve"> </w:t>
      </w:r>
      <w:r>
        <w:t>poliomijelitis</w:t>
      </w:r>
      <w:r>
        <w:t xml:space="preserve">, </w:t>
      </w:r>
      <w:r>
        <w:t>meningokokna</w:t>
      </w:r>
      <w:r>
        <w:t xml:space="preserve"> </w:t>
      </w:r>
      <w:r>
        <w:t>konjugatna</w:t>
      </w:r>
      <w:r>
        <w:t xml:space="preserve"> vakcina, HPV (vakcina protiv humanog papiloma virusa)</w:t>
      </w:r>
    </w:p>
    <w:p>
      <w:pPr>
        <w:pStyle w:val="style179"/>
        <w:numPr>
          <w:ilvl w:val="0"/>
          <w:numId w:val="8"/>
        </w:numPr>
        <w:rPr/>
      </w:pPr>
      <w:r>
        <w:t xml:space="preserve">Ovo nisu žive </w:t>
      </w:r>
      <w:r>
        <w:t>atenui</w:t>
      </w:r>
      <w:r>
        <w:t>s</w:t>
      </w:r>
      <w:r>
        <w:t>ane</w:t>
      </w:r>
      <w:r>
        <w:t xml:space="preserve"> vakcine i ne sadrže živi virus</w:t>
      </w:r>
    </w:p>
    <w:p>
      <w:pPr>
        <w:pStyle w:val="style179"/>
        <w:numPr>
          <w:ilvl w:val="0"/>
          <w:numId w:val="8"/>
        </w:numPr>
        <w:rPr/>
      </w:pPr>
      <w:r>
        <w:t>Sve ov</w:t>
      </w:r>
      <w:r>
        <w:t>e vakcine</w:t>
      </w:r>
      <w:r>
        <w:t xml:space="preserve"> treba davati doživotno, kao što se preporučuje, i na njih ne utiče upotreba kortikosteroida</w:t>
      </w:r>
    </w:p>
    <w:p>
      <w:pPr>
        <w:pStyle w:val="style0"/>
        <w:rPr/>
      </w:pPr>
    </w:p>
    <w:p>
      <w:pPr>
        <w:pStyle w:val="style0"/>
        <w:rPr/>
      </w:pPr>
      <w:r>
        <w:t>Kliknite ovde za dodatne informacije o tome koje vakcine se preporučuju za vas</w:t>
      </w:r>
      <w:r>
        <w:t xml:space="preserve"> </w:t>
      </w:r>
      <w:r>
        <w:t>https://www.cdc.gov/vaccines/schedules/index.html.</w:t>
      </w:r>
    </w:p>
    <w:p>
      <w:pPr>
        <w:pStyle w:val="style0"/>
        <w:rPr/>
      </w:pPr>
      <w:r>
        <w:t xml:space="preserve">Preporuke u ovom sažetku su u skladu sa preporukama AAP </w:t>
      </w:r>
      <w:r>
        <w:t>Redbook</w:t>
      </w:r>
      <w:r>
        <w:t xml:space="preserve"> komiteta i CDC-ovog Savetodavnog komiteta za praksu imunizacije, a date su u konsultaciji između Odeljenja za pedijatrijske infektivne bolesti UCLA i Pedijatrijskog </w:t>
      </w:r>
      <w:r>
        <w:t>neuromišićnog</w:t>
      </w:r>
      <w:r>
        <w:t xml:space="preserve"> tima Centra za </w:t>
      </w:r>
      <w:r>
        <w:t>D</w:t>
      </w:r>
      <w:r>
        <w:t>išenovu</w:t>
      </w:r>
      <w:r>
        <w:t xml:space="preserve"> </w:t>
      </w:r>
      <w:r>
        <w:t>mišićnu</w:t>
      </w:r>
      <w:r>
        <w:t xml:space="preserve"> distrofiju na UCLA i CDC.</w:t>
      </w:r>
    </w:p>
    <w:p>
      <w:pPr>
        <w:pStyle w:val="style0"/>
        <w:rPr>
          <w:i/>
          <w:iCs/>
        </w:rPr>
      </w:pPr>
      <w:r>
        <w:rPr>
          <w:i/>
          <w:iCs/>
        </w:rPr>
        <w:t xml:space="preserve">Prevod sa sajta </w:t>
      </w:r>
      <w:r>
        <w:rPr>
          <w:i/>
          <w:iCs/>
        </w:rPr>
        <w:t>Parent</w:t>
      </w:r>
      <w:r>
        <w:rPr>
          <w:i/>
          <w:iCs/>
        </w:rPr>
        <w:t xml:space="preserve"> Project </w:t>
      </w:r>
      <w:r>
        <w:rPr>
          <w:i/>
          <w:iCs/>
        </w:rPr>
        <w:t>Muscular</w:t>
      </w:r>
      <w:r>
        <w:rPr>
          <w:i/>
          <w:iCs/>
        </w:rPr>
        <w:t xml:space="preserve"> </w:t>
      </w:r>
      <w:r>
        <w:rPr>
          <w:i/>
          <w:iCs/>
        </w:rPr>
        <w:t>Dystrophy</w:t>
      </w:r>
      <w:r>
        <w:rPr>
          <w:i/>
          <w:iCs/>
        </w:rPr>
        <w:t xml:space="preserve"> </w:t>
      </w:r>
    </w:p>
    <w:p>
      <w:pPr>
        <w:pStyle w:val="style0"/>
        <w:rPr>
          <w:i/>
          <w:iCs/>
        </w:rPr>
      </w:pPr>
      <w:r>
        <w:rPr>
          <w:i/>
          <w:iCs/>
        </w:rPr>
        <w:t>https://www.parentprojectmd.org/care/care-guidelines/by-area/vaccination-recommendations/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E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6ACC8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728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F78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402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63E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B30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6EE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1169</Words>
  <Pages>3</Pages>
  <Characters>6782</Characters>
  <Application>WPS Office</Application>
  <DocSecurity>0</DocSecurity>
  <Paragraphs>66</Paragraphs>
  <ScaleCrop>false</ScaleCrop>
  <LinksUpToDate>false</LinksUpToDate>
  <CharactersWithSpaces>7901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2025-01-23T10:26:00Z</dcterms:created>
  <dc:creator>Ana</dc:creator>
  <lastModifiedBy>2201117SY</lastModifiedBy>
  <dcterms:modified xsi:type="dcterms:W3CDTF">2025-01-23T16:54:05Z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6ce5a6bcb1da43b88a3fabee8ac722dd</vt:lpwstr>
  </property>
</Properties>
</file>